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6F" w:rsidRDefault="00DF636F" w:rsidP="00DF636F">
      <w:pPr>
        <w:pStyle w:val="berschrift1"/>
        <w:rPr>
          <w:b/>
          <w:bCs/>
          <w:sz w:val="28"/>
          <w:szCs w:val="28"/>
        </w:rPr>
      </w:pPr>
      <w:r>
        <w:rPr>
          <w:b/>
          <w:bCs/>
          <w:sz w:val="28"/>
          <w:szCs w:val="28"/>
        </w:rPr>
        <w:t xml:space="preserve">SILC - Einkommen und Lebensbedingungen </w:t>
      </w:r>
    </w:p>
    <w:p w:rsidR="00DF636F" w:rsidRDefault="00DF636F" w:rsidP="00DF636F">
      <w:pPr>
        <w:pStyle w:val="Default"/>
      </w:pPr>
    </w:p>
    <w:p w:rsidR="00DF636F" w:rsidRDefault="00DF636F" w:rsidP="00DF636F">
      <w:pPr>
        <w:pStyle w:val="berschrift2"/>
      </w:pPr>
      <w:r>
        <w:t>Was ist SILC?</w:t>
      </w:r>
    </w:p>
    <w:p w:rsidR="00DF636F" w:rsidRDefault="00DF636F" w:rsidP="00DF636F">
      <w:pPr>
        <w:pStyle w:val="Default"/>
      </w:pPr>
    </w:p>
    <w:p w:rsidR="00DF636F" w:rsidRDefault="00DF636F" w:rsidP="00DF636F">
      <w:r>
        <w:t>In diesem Jahr nehmen 37 europäische Länder an der internationalen SILC-Studie teil</w:t>
      </w:r>
      <w:r w:rsidR="00BB5DFC">
        <w:t>. A</w:t>
      </w:r>
      <w:r>
        <w:t xml:space="preserve">uch Österreich ist wieder mit dabei, und es geht schon im Februar los. </w:t>
      </w:r>
      <w:r w:rsidRPr="0085018D">
        <w:t xml:space="preserve">SILC ist die Abkürzung für „Community Statistics on Income and Living </w:t>
      </w:r>
      <w:proofErr w:type="spellStart"/>
      <w:r w:rsidRPr="0085018D">
        <w:t>Conditions</w:t>
      </w:r>
      <w:proofErr w:type="spellEnd"/>
      <w:r w:rsidRPr="0085018D">
        <w:t>“</w:t>
      </w:r>
      <w:r w:rsidR="00BB5DFC" w:rsidRPr="0085018D">
        <w:t>.</w:t>
      </w:r>
      <w:r w:rsidRPr="0085018D">
        <w:t xml:space="preserve"> </w:t>
      </w:r>
      <w:r w:rsidR="00BB5DFC">
        <w:t xml:space="preserve">Auf </w:t>
      </w:r>
      <w:r>
        <w:t xml:space="preserve">Deutsch bedeutet das „Gemeinschaftsstatistiken zu Einkommen und Lebensbedingungen“. </w:t>
      </w:r>
    </w:p>
    <w:p w:rsidR="00DF636F" w:rsidRDefault="00BB5DFC" w:rsidP="00DF636F">
      <w:r>
        <w:t>Erfasst wird,</w:t>
      </w:r>
      <w:r w:rsidR="00DF636F">
        <w:t xml:space="preserve"> wie Menschen in Österreich leben und arbeiten</w:t>
      </w:r>
      <w:r>
        <w:t xml:space="preserve"> und wie sich ihre Lebenssituation verändert.</w:t>
      </w:r>
      <w:r w:rsidR="00DF636F">
        <w:t xml:space="preserve"> Themen sind Wohnen und Familie, Beruf und Ausbildung, aber auch Gesundheit. In den Haushalten, die an SILC teilnehmen, werden alle Haushaltsmitglieder ab 16 Jahren befragt. Nur wenn möglichst viele Haushalte mitmachen kann es gelingen, die Lebenssituation in Österreich wirklichkeitsnah zu zeigen. Nach der vollständigen Teilnahme erhält jeder Haushalt ein finanzielles Dankeschön.</w:t>
      </w:r>
    </w:p>
    <w:p w:rsidR="00DF636F" w:rsidRDefault="00DF636F" w:rsidP="00DF636F"/>
    <w:p w:rsidR="00D95B2F" w:rsidRDefault="00DF636F" w:rsidP="00DF636F">
      <w:pPr>
        <w:pStyle w:val="berschrift2"/>
      </w:pPr>
      <w:r>
        <w:t>Warum ist SILC für Österreich so wichtig?</w:t>
      </w:r>
    </w:p>
    <w:p w:rsidR="00DF636F" w:rsidRDefault="00DF636F" w:rsidP="00DF636F">
      <w:pPr>
        <w:pStyle w:val="Default"/>
      </w:pPr>
    </w:p>
    <w:p w:rsidR="00DF636F" w:rsidRDefault="00DF636F" w:rsidP="00DF636F">
      <w:r>
        <w:t xml:space="preserve">Wenn wir in den Nachrichten hören oder in der Zeitung lesen, wie hoch das durchschnittliche Einkommen der </w:t>
      </w:r>
      <w:proofErr w:type="spellStart"/>
      <w:proofErr w:type="gramStart"/>
      <w:r>
        <w:t>Österreicher:innen</w:t>
      </w:r>
      <w:proofErr w:type="spellEnd"/>
      <w:proofErr w:type="gramEnd"/>
      <w:r>
        <w:t xml:space="preserve"> ist, wie viele Menschen arbeitslos sind oder welche Ausbildung sie haben, so sind das oft Zahlen von Statistik Austria. Die Medien nutzen diese Statistiken und informieren so über die Situation der Menschen in Österreich</w:t>
      </w:r>
      <w:r w:rsidR="0085018D">
        <w:t>.</w:t>
      </w:r>
      <w:r>
        <w:t xml:space="preserve"> </w:t>
      </w:r>
      <w:r w:rsidR="0085018D">
        <w:t xml:space="preserve">Auch </w:t>
      </w:r>
      <w:proofErr w:type="spellStart"/>
      <w:proofErr w:type="gramStart"/>
      <w:r>
        <w:t>Entscheidungsträger:innen</w:t>
      </w:r>
      <w:proofErr w:type="spellEnd"/>
      <w:proofErr w:type="gramEnd"/>
      <w:r>
        <w:t xml:space="preserve"> und Interessensverbände greifen auf diese Daten zurück.</w:t>
      </w:r>
    </w:p>
    <w:p w:rsidR="00DF636F" w:rsidRDefault="00DF636F" w:rsidP="00DF636F"/>
    <w:p w:rsidR="00DF636F" w:rsidRDefault="00DF636F" w:rsidP="00DF636F">
      <w:pPr>
        <w:pStyle w:val="berschrift2"/>
      </w:pPr>
      <w:r>
        <w:t>Wer kann teilnehmen?</w:t>
      </w:r>
    </w:p>
    <w:p w:rsidR="00DF636F" w:rsidRDefault="00DF636F" w:rsidP="00DF636F">
      <w:pPr>
        <w:pStyle w:val="Default"/>
      </w:pPr>
    </w:p>
    <w:p w:rsidR="00DF636F" w:rsidRDefault="00DF636F" w:rsidP="00DF636F">
      <w:r>
        <w:t xml:space="preserve">Statistik Austria wählt die SILC-Haushalte zufällig aus dem zentralen Melderegister (ZMR) aus. Jedes Jahr lädt Statistik Austria rund 9 000 Haushalte ein, bei dieser wichtigen Studie mitzumachen. Diese Haushalte bekommen </w:t>
      </w:r>
      <w:bookmarkStart w:id="0" w:name="_GoBack"/>
      <w:r w:rsidR="0085018D">
        <w:t xml:space="preserve">per </w:t>
      </w:r>
      <w:bookmarkEnd w:id="0"/>
      <w:r>
        <w:t>Post einen Einladungsbrief zugeschickt. Ein Teil der Haushalte wird dann persönlich befragt, ein Teil kann telefonisch und ein Teil kann online teilnehmen.</w:t>
      </w:r>
    </w:p>
    <w:p w:rsidR="00DF636F" w:rsidRDefault="00DF636F" w:rsidP="00DF636F">
      <w:pPr>
        <w:pStyle w:val="Default"/>
      </w:pPr>
    </w:p>
    <w:p w:rsidR="00DF636F" w:rsidRDefault="00DF636F" w:rsidP="00DF636F">
      <w:pPr>
        <w:pStyle w:val="berschrift2"/>
      </w:pPr>
      <w:r>
        <w:t>Wo gibt es weitere Informationen?</w:t>
      </w:r>
    </w:p>
    <w:p w:rsidR="00DF636F" w:rsidRDefault="00DF636F" w:rsidP="00DF636F">
      <w:pPr>
        <w:pStyle w:val="Default"/>
      </w:pPr>
    </w:p>
    <w:p w:rsidR="00DF636F" w:rsidRPr="00DF636F" w:rsidRDefault="00DF636F" w:rsidP="00DF636F">
      <w:pPr>
        <w:rPr>
          <w:rStyle w:val="Hyperlink"/>
        </w:rPr>
      </w:pPr>
      <w:r>
        <w:t xml:space="preserve">www.statistik.at/silcinfo </w:t>
      </w:r>
      <w:r>
        <w:br/>
      </w:r>
      <w:r>
        <w:rPr>
          <w:rStyle w:val="Hyperlink"/>
        </w:rPr>
        <w:fldChar w:fldCharType="begin"/>
      </w:r>
      <w:r>
        <w:rPr>
          <w:rStyle w:val="Hyperlink"/>
        </w:rPr>
        <w:instrText xml:space="preserve"> HYPERLINK "mailto:</w:instrText>
      </w:r>
      <w:r w:rsidRPr="00DF636F">
        <w:rPr>
          <w:rStyle w:val="Hyperlink"/>
        </w:rPr>
        <w:instrText xml:space="preserve">silc@statistik.gv.at </w:instrText>
      </w:r>
    </w:p>
    <w:p w:rsidR="00DF636F" w:rsidRPr="00DF636F" w:rsidRDefault="00DF636F" w:rsidP="00DF636F">
      <w:r>
        <w:rPr>
          <w:rStyle w:val="Hyperlink"/>
        </w:rPr>
        <w:instrText xml:space="preserve">" </w:instrText>
      </w:r>
      <w:r>
        <w:rPr>
          <w:rStyle w:val="Hyperlink"/>
        </w:rPr>
        <w:fldChar w:fldCharType="separate"/>
      </w:r>
      <w:r w:rsidRPr="00957234">
        <w:rPr>
          <w:rStyle w:val="Hyperlink"/>
        </w:rPr>
        <w:t xml:space="preserve">silc@statistik.gv.at </w:t>
      </w:r>
      <w:r>
        <w:rPr>
          <w:rStyle w:val="Hyperlink"/>
        </w:rPr>
        <w:fldChar w:fldCharType="end"/>
      </w:r>
      <w:r>
        <w:rPr>
          <w:rStyle w:val="Hyperlink"/>
        </w:rPr>
        <w:br/>
      </w:r>
      <w:r>
        <w:t>+43 1 711 28-8338 (Montag bis Freitag, 9:00 bis 15:00 Uhr)</w:t>
      </w:r>
    </w:p>
    <w:sectPr w:rsidR="00DF636F" w:rsidRPr="00DF63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C9"/>
    <w:rsid w:val="00062AA0"/>
    <w:rsid w:val="001F38C9"/>
    <w:rsid w:val="003E44DF"/>
    <w:rsid w:val="00421901"/>
    <w:rsid w:val="007256CF"/>
    <w:rsid w:val="0085018D"/>
    <w:rsid w:val="00AB23F0"/>
    <w:rsid w:val="00AD6CC1"/>
    <w:rsid w:val="00B95C90"/>
    <w:rsid w:val="00BB5DFC"/>
    <w:rsid w:val="00C517EB"/>
    <w:rsid w:val="00C60021"/>
    <w:rsid w:val="00D34AC8"/>
    <w:rsid w:val="00D95B2F"/>
    <w:rsid w:val="00DD2262"/>
    <w:rsid w:val="00DD26B3"/>
    <w:rsid w:val="00DF636F"/>
    <w:rsid w:val="00E60C9B"/>
    <w:rsid w:val="00E9113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0FD1A-9F0D-49FF-9147-31749B48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38C9"/>
  </w:style>
  <w:style w:type="paragraph" w:styleId="berschrift1">
    <w:name w:val="heading 1"/>
    <w:basedOn w:val="Standard"/>
    <w:next w:val="Standard"/>
    <w:link w:val="berschrift1Zchn"/>
    <w:uiPriority w:val="9"/>
    <w:qFormat/>
    <w:rsid w:val="00DF6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F6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38C9"/>
    <w:pPr>
      <w:spacing w:after="0" w:line="240" w:lineRule="auto"/>
    </w:pPr>
  </w:style>
  <w:style w:type="paragraph" w:styleId="Sprechblasentext">
    <w:name w:val="Balloon Text"/>
    <w:basedOn w:val="Standard"/>
    <w:link w:val="SprechblasentextZchn"/>
    <w:uiPriority w:val="99"/>
    <w:semiHidden/>
    <w:unhideWhenUsed/>
    <w:rsid w:val="001F38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38C9"/>
    <w:rPr>
      <w:rFonts w:ascii="Segoe UI" w:hAnsi="Segoe UI" w:cs="Segoe UI"/>
      <w:sz w:val="18"/>
      <w:szCs w:val="18"/>
    </w:rPr>
  </w:style>
  <w:style w:type="character" w:styleId="Hyperlink">
    <w:name w:val="Hyperlink"/>
    <w:basedOn w:val="Absatz-Standardschriftart"/>
    <w:uiPriority w:val="99"/>
    <w:unhideWhenUsed/>
    <w:rsid w:val="00C60021"/>
    <w:rPr>
      <w:color w:val="0000FF"/>
      <w:u w:val="single"/>
    </w:rPr>
  </w:style>
  <w:style w:type="paragraph" w:customStyle="1" w:styleId="Default">
    <w:name w:val="Default"/>
    <w:rsid w:val="00DF636F"/>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DF636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F636F"/>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DF636F"/>
    <w:rPr>
      <w:color w:val="605E5C"/>
      <w:shd w:val="clear" w:color="auto" w:fill="E1DFDD"/>
    </w:rPr>
  </w:style>
  <w:style w:type="character" w:styleId="BesuchterLink">
    <w:name w:val="FollowedHyperlink"/>
    <w:basedOn w:val="Absatz-Standardschriftart"/>
    <w:uiPriority w:val="99"/>
    <w:semiHidden/>
    <w:unhideWhenUsed/>
    <w:rsid w:val="00DF6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5FBF-A112-4F26-8C60-6073D77F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Martina</dc:creator>
  <cp:keywords/>
  <dc:description/>
  <cp:lastModifiedBy>HOLZINGER Gerald</cp:lastModifiedBy>
  <cp:revision>9</cp:revision>
  <cp:lastPrinted>2022-06-20T08:14:00Z</cp:lastPrinted>
  <dcterms:created xsi:type="dcterms:W3CDTF">2022-06-23T15:00:00Z</dcterms:created>
  <dcterms:modified xsi:type="dcterms:W3CDTF">2023-03-17T06:56:00Z</dcterms:modified>
</cp:coreProperties>
</file>